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A8450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4D2EF65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7B36B2C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C7497B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FEE10C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B06FB3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01AB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16CA42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E19028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6B642645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C1D19CD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373CDA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A63799" w14:textId="77777777" w:rsidR="00410AE7" w:rsidRDefault="00410AE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FAFA293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CD1D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0C2423" w14:textId="77777777" w:rsidR="00410AE7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9D34188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885F10D" w14:textId="77777777" w:rsidR="00410AE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bookmarkStart w:id="0" w:name="_Hlk180343049"/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</w:t>
      </w:r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57D2FC0" w14:textId="77777777" w:rsidR="00410AE7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>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мамандығы</w:t>
      </w:r>
    </w:p>
    <w:p w14:paraId="0E9DC32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545FF2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F1AA4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1DED5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7C98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6AF11E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B10B2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04C05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538AC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0068C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C0B51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F03E0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93484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B083D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BED1C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82B71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74B4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056D6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A01A5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2085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9D3C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15DA5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666C7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5AD1F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34C87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FA723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FD6A2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DEF5E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D33C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8395A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8D064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37217F" w14:textId="77777777" w:rsidR="00410AE7" w:rsidRDefault="00410AE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0CCC18" w14:textId="77777777" w:rsidR="00410AE7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410AE7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1FE8F16" w14:textId="77777777" w:rsidR="00410AE7" w:rsidRDefault="00410AE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1DC3F4B8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</w:p>
    <w:p w14:paraId="018FF364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0A7904D2" w14:textId="77777777" w:rsidR="00410AE7" w:rsidRDefault="00000000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FBA965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25CFA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9CCFA8" w14:textId="77777777" w:rsidR="00410AE7" w:rsidRDefault="00410AE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D70F29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86D7B66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Дамыған елдердің технологиялық саясаты"</w:t>
      </w:r>
    </w:p>
    <w:p w14:paraId="7B23DA48" w14:textId="77777777" w:rsidR="00410AE7" w:rsidRDefault="00000000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297A0161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93BE94" w14:textId="56B265D4" w:rsidR="00410AE7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410AE7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1E048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</w:t>
      </w:r>
      <w:r w:rsidR="001E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1E04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67031386" w14:textId="77777777" w:rsidR="00410AE7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7C10DAC3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2DA557F0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bookmarkStart w:id="1" w:name="_Hlk66300374"/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 Дамыған елдердің технологиялық саясаты"</w:t>
      </w:r>
    </w:p>
    <w:p w14:paraId="3B2B57A6" w14:textId="77777777" w:rsidR="00410AE7" w:rsidRDefault="00000000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 xml:space="preserve"> 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01.09.2024-16.12.2024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  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офлайн өткізіледі (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18.12.</w:t>
      </w:r>
      <w:r>
        <w:rPr>
          <w:rFonts w:ascii="Times New Roman" w:hAnsi="Times New Roman"/>
          <w:sz w:val="28"/>
          <w:szCs w:val="28"/>
          <w:lang w:val="kk-KZ"/>
        </w:rPr>
        <w:t>2024-30.12.2024)</w:t>
      </w:r>
    </w:p>
    <w:p w14:paraId="08CE3D65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B16071B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71B9896" w14:textId="77777777" w:rsidR="00410AE7" w:rsidRDefault="0000000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ауызша  жауап беру қажет. </w:t>
      </w:r>
    </w:p>
    <w:bookmarkEnd w:id="1"/>
    <w:p w14:paraId="08B97D0D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AE77E4" w14:textId="15FE0560" w:rsidR="00410AE7" w:rsidRPr="00795805" w:rsidRDefault="00000000" w:rsidP="007958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докторанттар білуі тиіс: </w:t>
      </w:r>
    </w:p>
    <w:p w14:paraId="4C3A73D1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bidi="kk-KZ"/>
        </w:rPr>
        <w:t>т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 xml:space="preserve">ехнологиялық саясат мемлекеттің бәсекеге қабілеттілік факторы ретінде. .    </w:t>
      </w:r>
      <w:r w:rsidRPr="00795805">
        <w:rPr>
          <w:rFonts w:ascii="Times New Roman" w:hAnsi="Times New Roman" w:cs="Times New Roman"/>
          <w:sz w:val="28"/>
          <w:szCs w:val="28"/>
          <w:lang w:val="kk-KZ" w:eastAsia="zh-CN" w:bidi="ar"/>
        </w:rPr>
        <w:t>Дамыған елдердің  технологиялық дамуының ықтимал бағыттары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н білу;</w:t>
      </w:r>
    </w:p>
    <w:p w14:paraId="7979FAD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өнеркәсіптік дамыған елдердің инновациялық дамуының негізгі модельдері білу;</w:t>
      </w:r>
    </w:p>
    <w:p w14:paraId="57998CE8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жаһандану жағдайындағы технологиялық дамуын білу,</w:t>
      </w:r>
    </w:p>
    <w:p w14:paraId="38BF891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ғылыми-технологиялық саланың даму жағдайын сипаттайтын көрсеткіштерін анықтауды;</w:t>
      </w:r>
    </w:p>
    <w:p w14:paraId="26FBAF12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технологиялық дамуының ықтимал бағыттарының жолдарын.</w:t>
      </w:r>
    </w:p>
    <w:p w14:paraId="20780C59" w14:textId="77777777" w:rsidR="00410AE7" w:rsidRDefault="00410A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387E7EC2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D1BCCE" w14:textId="77777777" w:rsidR="00410AE7" w:rsidRDefault="00000000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4450CFD" w14:textId="3AE68916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тақырып. </w:t>
      </w:r>
      <w:r w:rsidR="00000000"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1810442B" w14:textId="55094AD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00000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Дамыған елдердің технологиясының  </w:t>
      </w:r>
      <w:r w:rsidR="00000000" w:rsidRPr="00C03D37"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тәсілдері</w:t>
      </w:r>
    </w:p>
    <w:p w14:paraId="4313DBA5" w14:textId="3F20F040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00000" w:rsidRPr="00C03D37">
        <w:rPr>
          <w:rFonts w:ascii="Times New Roman" w:hAnsi="Times New Roman" w:cs="Times New Roman"/>
          <w:sz w:val="28"/>
          <w:szCs w:val="28"/>
        </w:rPr>
        <w:t xml:space="preserve">АҚШ мен Канада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="00000000"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="00000000"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6BDE215B" w14:textId="6BA08D14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="00000000"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00000" w:rsidRPr="00C03D37">
        <w:rPr>
          <w:rFonts w:ascii="Times New Roman" w:hAnsi="Times New Roman" w:cs="Times New Roman"/>
          <w:sz w:val="28"/>
          <w:szCs w:val="28"/>
        </w:rPr>
        <w:t xml:space="preserve"> Франция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мемлекеттерінің</w:t>
      </w:r>
      <w:proofErr w:type="spellEnd"/>
      <w:r w:rsidR="00000000"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="00000000"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="00000000"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0000"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3B286C9" w14:textId="7E536261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00000" w:rsidRPr="00C03D37">
        <w:rPr>
          <w:rFonts w:ascii="Times New Roman" w:hAnsi="Times New Roman" w:cs="Times New Roman"/>
          <w:sz w:val="28"/>
          <w:szCs w:val="28"/>
          <w:lang w:val="kk-KZ"/>
        </w:rPr>
        <w:t>Германия  және Түрік мемлекеттерінің технологиялық саясатының модельдері</w:t>
      </w:r>
    </w:p>
    <w:p w14:paraId="32E9A80F" w14:textId="1C1AFA1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000000" w:rsidRPr="00C03D3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="00000000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және Швейцария  мемлекеттерінің технологиялық саясатының модельдері</w:t>
      </w:r>
    </w:p>
    <w:p w14:paraId="48E11586" w14:textId="49E8154E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00000"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E0399DB" w14:textId="67693105" w:rsidR="00410AE7" w:rsidRPr="00C03D37" w:rsidRDefault="00C03D37" w:rsidP="00C03D37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 xml:space="preserve">. </w:t>
      </w:r>
      <w:r w:rsidR="00000000" w:rsidRPr="00C03D37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" w:bidi="ar"/>
        </w:rPr>
        <w:t>Қазақстанның аймақтарының технологиялық дамуы</w:t>
      </w:r>
    </w:p>
    <w:p w14:paraId="559301AD" w14:textId="264E67E4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п.</w:t>
      </w:r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03B43C0B" w14:textId="2085073C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lastRenderedPageBreak/>
        <w:t>10</w:t>
      </w:r>
      <w:r w:rsidR="00C03D37" w:rsidRPr="00C03D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Норвегия және Нидерланды мемлекеттерінің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34701E94" w14:textId="26B9327F" w:rsidR="00B52BBC" w:rsidRPr="00C03D37" w:rsidRDefault="00B52BBC" w:rsidP="00B52BBC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11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Қытай мемлекеттерінің технологиялық саясатының модельдері</w:t>
      </w:r>
    </w:p>
    <w:p w14:paraId="4C51F087" w14:textId="29D30C21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12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Орта Азия мемлекеттерінң  технологиялық саясатының модельдері</w:t>
      </w:r>
    </w:p>
    <w:p w14:paraId="7E853FEF" w14:textId="5318FDCB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13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58F2AC4F" w14:textId="02355560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14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Қазақстанның аймақтарының технологиялық дамуы</w:t>
      </w:r>
    </w:p>
    <w:p w14:paraId="70C92F88" w14:textId="78D38079" w:rsidR="00B52BBC" w:rsidRPr="00C03D37" w:rsidRDefault="00B52BBC" w:rsidP="00B52BBC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C03D37">
        <w:rPr>
          <w:rFonts w:ascii="Times New Roman" w:hAnsi="Times New Roman" w:cs="Times New Roman"/>
          <w:sz w:val="28"/>
          <w:szCs w:val="28"/>
          <w:lang w:val="kk-KZ"/>
        </w:rPr>
        <w:t>тақырып</w:t>
      </w:r>
      <w:r w:rsid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Ұлттық экономика салаларынңы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технологиялық дамуының басым  бағыттары</w:t>
      </w:r>
    </w:p>
    <w:p w14:paraId="32C22AD8" w14:textId="77777777" w:rsidR="00C03D37" w:rsidRDefault="00C03D37" w:rsidP="00C03D3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56F65C83" w14:textId="53064642" w:rsidR="00C03D37" w:rsidRPr="000C06AB" w:rsidRDefault="00C03D37" w:rsidP="00C03D3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пәні</w:t>
      </w:r>
      <w:r w:rsidRPr="00C03D37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Pr="000C06AB">
        <w:rPr>
          <w:rFonts w:ascii="Times New Roman" w:hAnsi="Times New Roman" w:cs="Times New Roman"/>
          <w:color w:val="000000"/>
          <w:spacing w:val="38"/>
          <w:sz w:val="28"/>
          <w:szCs w:val="28"/>
          <w:lang w:val="kk-KZ"/>
        </w:rPr>
        <w:t>бойынша емтиханның бағдарламалық сұрақтары:</w:t>
      </w:r>
    </w:p>
    <w:p w14:paraId="4447E6E8" w14:textId="77777777" w:rsidR="00C03D37" w:rsidRPr="00E66BEE" w:rsidRDefault="00C03D37" w:rsidP="00C03D37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71B695D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Дамыған елдердің технологиялық саясатынының ғылыми негіздері</w:t>
      </w:r>
    </w:p>
    <w:p w14:paraId="31A5D826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технологиясының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заманауи</w:t>
      </w:r>
      <w:proofErr w:type="spellEnd"/>
      <w:r w:rsidRPr="00C03D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sz w:val="28"/>
          <w:szCs w:val="28"/>
        </w:rPr>
        <w:t>тәсілдері</w:t>
      </w:r>
      <w:proofErr w:type="spellEnd"/>
    </w:p>
    <w:p w14:paraId="07A4C6CA" w14:textId="0DB64D96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Шет елдерде заманау технологияның енгізу ерекшеліктері</w:t>
      </w:r>
    </w:p>
    <w:p w14:paraId="7CCE1355" w14:textId="1F5E537F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технологияларды енгізудің ттиімділігі</w:t>
      </w:r>
    </w:p>
    <w:p w14:paraId="7A836173" w14:textId="5CFE3436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Инновациялық технологияның дамуы</w:t>
      </w:r>
    </w:p>
    <w:p w14:paraId="5F80D326" w14:textId="09EDADC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технологияларды баламалы таңдаудың бағыттары</w:t>
      </w:r>
    </w:p>
    <w:p w14:paraId="30070C95" w14:textId="3EC74F97" w:rsidR="00C03D37" w:rsidRPr="00D32ABB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Инновациялық технологияның еңбек өнімділігін арттырудағы </w:t>
      </w:r>
      <w:r w:rsidR="00D32ABB">
        <w:rPr>
          <w:rFonts w:ascii="Times New Roman" w:eastAsia="Times New Roman" w:hAnsi="Times New Roman" w:cs="Times New Roman"/>
          <w:sz w:val="28"/>
          <w:szCs w:val="28"/>
          <w:lang w:val="kk-KZ"/>
        </w:rPr>
        <w:t>маңызы</w:t>
      </w:r>
    </w:p>
    <w:p w14:paraId="1E2A3DFE" w14:textId="7572DD65" w:rsidR="00D32ABB" w:rsidRPr="00C03D37" w:rsidRDefault="00D32ABB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Заманауи технология және сапа  көрсеткіштері</w:t>
      </w:r>
    </w:p>
    <w:p w14:paraId="4261E898" w14:textId="3BA6A593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</w:rPr>
        <w:t xml:space="preserve">АҚШ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</w:p>
    <w:p w14:paraId="4124F14D" w14:textId="01074A2A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hAnsi="Times New Roman" w:cs="Times New Roman"/>
          <w:sz w:val="28"/>
          <w:szCs w:val="28"/>
        </w:rPr>
        <w:t>Ұлыбритания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C0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D37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4149E7E5" w14:textId="4A06C7CE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Германия  мемлекетінің технологиялық саясатының модельдері</w:t>
      </w:r>
    </w:p>
    <w:p w14:paraId="4B521CA0" w14:textId="0EF875A4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Израиль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 xml:space="preserve">  мемлекетінің технологиялық саясатының модельдері</w:t>
      </w:r>
    </w:p>
    <w:p w14:paraId="2820F733" w14:textId="4A592CCC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03D37">
        <w:rPr>
          <w:rFonts w:ascii="Times New Roman" w:hAnsi="Times New Roman" w:cs="Times New Roman"/>
          <w:sz w:val="28"/>
          <w:szCs w:val="28"/>
          <w:lang w:val="kk-KZ"/>
        </w:rPr>
        <w:t>Азия және Тынық мұхит аймағы (Гонконг, Оңтүстік Корея, Сингапур, Тайвань) мемлекеттерінің технологиялық саясатының модельдері</w:t>
      </w:r>
    </w:p>
    <w:p w14:paraId="13B82789" w14:textId="77777777" w:rsidR="00C03D37" w:rsidRPr="00C03D37" w:rsidRDefault="00C03D37" w:rsidP="00C03D37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Қазақстанның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аймақтарының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технологиялық</w:t>
      </w:r>
      <w:proofErr w:type="spellEnd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 xml:space="preserve"> </w:t>
      </w:r>
      <w:proofErr w:type="spellStart"/>
      <w:r w:rsidRPr="00C03D37">
        <w:rPr>
          <w:rFonts w:ascii="Times New Roman" w:eastAsia="Times New Roman" w:hAnsi="Times New Roman" w:cs="Times New Roman"/>
          <w:kern w:val="0"/>
          <w:sz w:val="28"/>
          <w:szCs w:val="28"/>
          <w:lang w:eastAsia="ru" w:bidi="ar"/>
        </w:rPr>
        <w:t>дамуы</w:t>
      </w:r>
      <w:proofErr w:type="spellEnd"/>
    </w:p>
    <w:p w14:paraId="1AD17B9A" w14:textId="749AA68F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15.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Латын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Америкасы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Аргентина,Бразилия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Боливия,  Венесуэла, Мексика, Парагвай,   Чили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мемлекеттерінің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саясатының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модельдері</w:t>
      </w:r>
      <w:proofErr w:type="spellEnd"/>
    </w:p>
    <w:p w14:paraId="717F8BB3" w14:textId="04A0B6CD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6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Норвегия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451F3A2D" w14:textId="4AB467A7" w:rsidR="00C03D37" w:rsidRPr="00C03D37" w:rsidRDefault="00C03D37" w:rsidP="00C03D37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Қытай мемлекеттерінің технологиялық саясатының модельдері</w:t>
      </w:r>
    </w:p>
    <w:p w14:paraId="5A07BCC5" w14:textId="48A18296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8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Орта Азия мемлекеттерінң  технологиялық саясатының модельдері</w:t>
      </w:r>
    </w:p>
    <w:p w14:paraId="75E1A509" w14:textId="78A5D3BC" w:rsidR="00C03D37" w:rsidRPr="00C03D37" w:rsidRDefault="00C03D37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D32AB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>Қазақстан экономика салаларының   технологиялық дамуы</w:t>
      </w:r>
    </w:p>
    <w:p w14:paraId="6C853172" w14:textId="635F896C" w:rsidR="00C03D37" w:rsidRP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20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Қазақстанның аймақтарының технологиялық дамуы</w:t>
      </w:r>
    </w:p>
    <w:p w14:paraId="4CC6C0E6" w14:textId="0C35BCC1" w:rsidR="00C03D37" w:rsidRDefault="00D32ABB" w:rsidP="00C03D37">
      <w:pP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21</w:t>
      </w:r>
      <w:r w:rsidR="00C03D37"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.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Ұлттық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экономика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салаларынңы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технологиялық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дамуының</w:t>
      </w:r>
      <w:proofErr w:type="spellEnd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 xml:space="preserve"> басым  </w:t>
      </w:r>
      <w:proofErr w:type="spellStart"/>
      <w:r w:rsidR="00C03D37" w:rsidRPr="00C03D37">
        <w:rPr>
          <w:rFonts w:ascii="Times New Roman" w:eastAsiaTheme="minorEastAsia" w:hAnsi="Times New Roman" w:cs="Times New Roman"/>
          <w:sz w:val="28"/>
          <w:szCs w:val="28"/>
          <w:lang w:eastAsia="zh-CN" w:bidi="ar"/>
        </w:rPr>
        <w:t>бағыттары</w:t>
      </w:r>
      <w:proofErr w:type="spellEnd"/>
    </w:p>
    <w:p w14:paraId="0AFEC9B8" w14:textId="411871C4" w:rsidR="00D32ABB" w:rsidRDefault="00D32ABB" w:rsidP="00C03D3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zh-CN" w:bidi="ar"/>
        </w:rPr>
        <w:t xml:space="preserve">22.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Канада мемлекетінің    технологиялық саясаты</w:t>
      </w:r>
    </w:p>
    <w:p w14:paraId="26ED7A5F" w14:textId="5FCAE37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23.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Франция мемлекетінің технологиялық саясатының модельдері</w:t>
      </w:r>
    </w:p>
    <w:p w14:paraId="52B99838" w14:textId="110DF724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 xml:space="preserve">24.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Түрік мемлекетінің технологиялық саясатының модельдері</w:t>
      </w:r>
    </w:p>
    <w:p w14:paraId="10B6677D" w14:textId="298CFB0E" w:rsidR="00D32ABB" w:rsidRDefault="00D32ABB" w:rsidP="00D32ABB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Pr="00C03D3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Нидерланды мемлекетінің </w:t>
      </w:r>
      <w:r w:rsidRPr="00C03D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технологиялық саясатының модельдері</w:t>
      </w:r>
    </w:p>
    <w:p w14:paraId="0144FD9E" w14:textId="375A7B4B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26. </w:t>
      </w:r>
      <w:r w:rsidRPr="00D32ABB">
        <w:rPr>
          <w:rFonts w:ascii="Times New Roman" w:hAnsi="Times New Roman" w:cs="Times New Roman"/>
          <w:sz w:val="28"/>
          <w:szCs w:val="28"/>
          <w:lang w:val="kk-KZ"/>
        </w:rPr>
        <w:t>Австралия мемлекетінің технологиялық саясатының модельдері</w:t>
      </w:r>
    </w:p>
    <w:p w14:paraId="1B280656" w14:textId="03DD5555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2ABB">
        <w:rPr>
          <w:rFonts w:ascii="Times New Roman" w:hAnsi="Times New Roman" w:cs="Times New Roman"/>
          <w:sz w:val="28"/>
          <w:szCs w:val="28"/>
          <w:lang w:val="kk-KZ"/>
        </w:rPr>
        <w:t>27.</w:t>
      </w:r>
      <w:r w:rsidRPr="00D32ABB">
        <w:rPr>
          <w:rFonts w:ascii="Times New Roman" w:hAnsi="Times New Roman" w:cs="Times New Roman"/>
          <w:sz w:val="28"/>
          <w:szCs w:val="28"/>
        </w:rPr>
        <w:t xml:space="preserve"> </w:t>
      </w:r>
      <w:r w:rsidRPr="00D32ABB">
        <w:rPr>
          <w:rFonts w:ascii="Times New Roman" w:hAnsi="Times New Roman" w:cs="Times New Roman"/>
          <w:sz w:val="28"/>
          <w:szCs w:val="28"/>
        </w:rPr>
        <w:t xml:space="preserve">Швейцария  </w:t>
      </w:r>
      <w:proofErr w:type="spellStart"/>
      <w:r w:rsidRPr="00D32ABB">
        <w:rPr>
          <w:rFonts w:ascii="Times New Roman" w:hAnsi="Times New Roman" w:cs="Times New Roman"/>
          <w:sz w:val="28"/>
          <w:szCs w:val="28"/>
        </w:rPr>
        <w:t>мемлекетінің</w:t>
      </w:r>
      <w:proofErr w:type="spellEnd"/>
      <w:r w:rsidRPr="00D32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ABB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D32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ABB">
        <w:rPr>
          <w:rFonts w:ascii="Times New Roman" w:hAnsi="Times New Roman" w:cs="Times New Roman"/>
          <w:sz w:val="28"/>
          <w:szCs w:val="28"/>
        </w:rPr>
        <w:t>саясатының</w:t>
      </w:r>
      <w:proofErr w:type="spellEnd"/>
      <w:r w:rsidRPr="00D32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ABB">
        <w:rPr>
          <w:rFonts w:ascii="Times New Roman" w:hAnsi="Times New Roman" w:cs="Times New Roman"/>
          <w:sz w:val="28"/>
          <w:szCs w:val="28"/>
        </w:rPr>
        <w:t>модельдері</w:t>
      </w:r>
      <w:proofErr w:type="spellEnd"/>
    </w:p>
    <w:p w14:paraId="7B142D32" w14:textId="05CB205D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28. Инновациялық технологияның дамуына әсер жасайтын факторлар</w:t>
      </w:r>
    </w:p>
    <w:p w14:paraId="4BECA92F" w14:textId="232B68DF" w:rsid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29. Инновациялық технологияның қоғам дамуындағы маңызы</w:t>
      </w:r>
    </w:p>
    <w:p w14:paraId="14311B16" w14:textId="4CA75AD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Инновациялық технологияның </w:t>
      </w:r>
      <w:r w:rsidR="00D467E9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тиімділігі</w:t>
      </w:r>
    </w:p>
    <w:p w14:paraId="476A2EBF" w14:textId="6987C59D" w:rsidR="00D32ABB" w:rsidRPr="00D32ABB" w:rsidRDefault="00D32ABB" w:rsidP="00D32A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176214" w14:textId="77777777" w:rsidR="00410AE7" w:rsidRDefault="00410A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E1A5A62" w14:textId="77777777" w:rsidR="00410AE7" w:rsidRPr="00B52BBC" w:rsidRDefault="00000000">
      <w:pPr>
        <w:spacing w:after="0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Негізгі әдебиеттер:</w:t>
      </w:r>
    </w:p>
    <w:p w14:paraId="240A0F29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1.</w:t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30F45C28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2.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Конститутциясы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-Астана: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Елорда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2008-56 б.</w:t>
      </w:r>
    </w:p>
    <w:p w14:paraId="29803037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3.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индустриялық-инновациялық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2020 –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желтоқсандағы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№ 846 қаулысы. </w:t>
      </w:r>
      <w:hyperlink r:id="rId7" w:history="1">
        <w:r w:rsidR="00410AE7" w:rsidRPr="00B52BBC">
          <w:rPr>
            <w:rFonts w:ascii="Times New Roman" w:eastAsia="Times New Roman" w:hAnsi="Times New Roman" w:cs="Times New Roman"/>
            <w:spacing w:val="2"/>
            <w:kern w:val="0"/>
            <w:sz w:val="28"/>
            <w:szCs w:val="28"/>
            <w:u w:val="single"/>
            <w:lang w:eastAsia="kk-KZ"/>
            <w14:ligatures w14:val="none"/>
          </w:rPr>
          <w:t>www.adilet.zan.kz</w:t>
        </w:r>
      </w:hyperlink>
    </w:p>
    <w:p w14:paraId="35C684F9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kk-KZ"/>
          <w14:ligatures w14:val="none"/>
        </w:rPr>
        <w:t>4.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тұрақты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дамуының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2007-2024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жж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арналған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14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қараша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№ 216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Жарлығы</w:t>
      </w:r>
      <w:proofErr w:type="spellEnd"/>
    </w:p>
    <w:p w14:paraId="1BE819E1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5.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қызметшінің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әдептілік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нормаларын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мінез-құлқын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қағидаллларын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жөніндегі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шаралар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желтоқсан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№153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323582EA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6.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23қарашадағы  №416 -V ҚРЗ</w:t>
      </w:r>
    </w:p>
    <w:p w14:paraId="49EC0AF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7.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жергілікті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өзін-өзі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басқаруды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18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тамыздағы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№639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7F6EB71E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8.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сыбайлас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жемқорлыққа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қарсы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саясатының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2022-2026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 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ақпандағы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№802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5573FBF9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9.Ғылым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технологиялық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саясат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/ҚР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2024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шілдедегі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№103-VIII ҚРЗ</w:t>
      </w:r>
    </w:p>
    <w:p w14:paraId="5D9665E2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10.Алексеев А. А.</w:t>
      </w:r>
      <w:r w:rsidRPr="00B52BBC">
        <w:rPr>
          <w:rFonts w:ascii="Times New Roman" w:eastAsiaTheme="maj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 Инновационный менеджмент : учебник и практикум для вузов – М. 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 -  259 с.</w:t>
      </w:r>
    </w:p>
    <w:p w14:paraId="6DCF748D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11.Гончаренко Л.П. Инновационная политика 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2024.-229 с.</w:t>
      </w:r>
    </w:p>
    <w:p w14:paraId="4AB7432D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КноРус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2023, - 223 с.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13.Макрусев В.В. Теория интеллектуализации систем и технологий управления.-М.: Проспект, 2024.- 296 с.</w:t>
      </w:r>
    </w:p>
    <w:p w14:paraId="7398FC39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14.Манахова И.В.,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Пороховски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4F10FF9B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15.Морозов О. А.  Государственная инновационная политика - СПб.: ВШТЭ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СПбГУПТД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2021. - 105 с.</w:t>
      </w:r>
    </w:p>
    <w:p w14:paraId="5A2AC289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16.Спиридионова Е.А. Управление инновациями-М.: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2024.-314 с.</w:t>
      </w:r>
    </w:p>
    <w:p w14:paraId="3575EAD2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Қосымша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әдебиеттер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07BE4718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жүйесін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27ақпандағы №527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9BA1E2A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2. Оксфорд  экономика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= A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Dictionary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Economics (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Oxford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Quick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Reference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) 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-Алматы 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2019 - 606 б.</w:t>
      </w:r>
    </w:p>
    <w:p w14:paraId="6423FEC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3.Уилтон, Ник. HR-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менеджментке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кіріспе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Introduction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to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Human Resource Management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2019. — 531 б.</w:t>
      </w:r>
    </w:p>
    <w:p w14:paraId="53F324F6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4. Р. У. Гриффин Менеджмент = Management  - Астана: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2018 - 766 б.</w:t>
      </w:r>
    </w:p>
    <w:p w14:paraId="31DDE26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Д.Гэмбл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М.Питереф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В.Томпсон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негіздері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бәсекелік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артықшылыққа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ұмытылу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Essentials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Quest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for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Competitive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Advantage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-Алматы: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2019 - 534 б.</w:t>
      </w:r>
    </w:p>
    <w:p w14:paraId="284499D6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6. Шиллинг, Мелисса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А.Технологиялық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инновациялардағы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=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Technological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Innovation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2019 - 378 б.</w:t>
      </w:r>
    </w:p>
    <w:p w14:paraId="6ACE7497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7. О’Лири, Зина.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Зерттеу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жобасын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жүргізу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нұсқаулық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: монография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2020 - 470 б</w:t>
      </w:r>
    </w:p>
    <w:p w14:paraId="0D5BBA7F" w14:textId="77777777" w:rsidR="00410AE7" w:rsidRPr="00B52BBC" w:rsidRDefault="00410A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2651DD" w14:textId="77777777" w:rsidR="00795805" w:rsidRPr="00F01C2F" w:rsidRDefault="00795805" w:rsidP="00795805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F01C2F">
        <w:rPr>
          <w:rFonts w:ascii="Times New Roman" w:hAnsi="Times New Roman" w:cs="Times New Roman"/>
          <w:sz w:val="20"/>
          <w:szCs w:val="20"/>
        </w:rPr>
        <w:t>ЖИЫНТЫҚ БАҒАЛАУ РУБРИКАТОРЫ</w:t>
      </w:r>
    </w:p>
    <w:p w14:paraId="3A1F7130" w14:textId="77777777" w:rsidR="00795805" w:rsidRPr="00F01C2F" w:rsidRDefault="00795805" w:rsidP="00795805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F01C2F">
        <w:rPr>
          <w:rFonts w:ascii="Times New Roman" w:hAnsi="Times New Roman" w:cs="Times New Roman"/>
          <w:sz w:val="20"/>
          <w:szCs w:val="20"/>
        </w:rPr>
        <w:t>ОҚУ НӘТИЖЕЛЕРІН БАҒАЛАУ КРИТЕРИЙЛЕРІ</w:t>
      </w:r>
    </w:p>
    <w:p w14:paraId="63461979" w14:textId="77777777" w:rsidR="00795805" w:rsidRPr="00F01C2F" w:rsidRDefault="00795805" w:rsidP="00795805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795805" w:rsidRPr="00F01C2F" w14:paraId="3BCC350E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34C2B66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Критерийлар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6C29A5DE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   </w:t>
            </w:r>
          </w:p>
          <w:p w14:paraId="14CD303C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EC02792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 </w:t>
            </w:r>
          </w:p>
          <w:p w14:paraId="4CBAC13D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339419A7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Қанағаттанарлық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</w:t>
            </w:r>
          </w:p>
          <w:p w14:paraId="53A8E300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</w:tcPr>
          <w:p w14:paraId="11194DD8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Қанағаттанарлықсыз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» </w:t>
            </w:r>
          </w:p>
          <w:p w14:paraId="12CC1EF4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 0-10%</w:t>
            </w:r>
          </w:p>
        </w:tc>
      </w:tr>
      <w:tr w:rsidR="00795805" w:rsidRPr="00F01C2F" w14:paraId="795D9A1C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C3FB1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тұжырымдамалар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C42877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терең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түсіну.Негізгі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релеванттық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  </w:t>
            </w:r>
          </w:p>
          <w:p w14:paraId="02513BCB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F9711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03231F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732B9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концепциялары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түсінік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11C16D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Теорияларды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бағдарлама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концепцияларын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үстірт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түсінбеу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E366F6E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дереккөздерге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сілтемелер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дәйексөздер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берілмейді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5805" w:rsidRPr="00F01C2F" w14:paraId="0A026A1C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E2B7F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асырудың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мәселелерін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білу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75C69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ұғымдарын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жақсы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байланыстырады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талдауының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дәлелдерімен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тамаша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негіздеу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71079B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ұғымдарын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байланыстырады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зерттеулердің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дәлелдерімен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дәлелдерді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қолдайды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D8884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тұжырымдамалары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арасындағы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байланыс.Эмпирикалық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дәлелдемелерін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пайдалану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2D88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ұғымдары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байланыс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EFEA4BA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Эмпирикалық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зерттеулерді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мүлдем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қолданбайды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5805" w:rsidRPr="00F01C2F" w14:paraId="1D56E879" w14:textId="77777777" w:rsidTr="001E59D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D7570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Саясат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F052F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сауатты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саяси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69817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тиімділігін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арттыру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кейбір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саяси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ұсынады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59726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Ұсыныстар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маңызды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мұқият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талдауға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негізделмеген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таяз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4831D" w14:textId="77777777" w:rsidR="00795805" w:rsidRPr="00F01C2F" w:rsidRDefault="00795805" w:rsidP="001E59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Дамыған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елдердің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технологиялық</w:t>
            </w:r>
            <w:proofErr w:type="spellEnd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саясаты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кеңестер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аз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жоқ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өте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сапалы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01C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1F0BE07" w14:textId="77777777" w:rsidR="00795805" w:rsidRPr="00795805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02C90F" w14:textId="77777777" w:rsidR="00795805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1CADDDE5" w14:textId="77777777" w:rsidR="00795805" w:rsidRDefault="00795805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130E5482" w14:textId="000D637A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Интернет-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ресурстар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7CCC5D0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URL: </w:t>
      </w:r>
      <w:hyperlink r:id="rId8" w:tgtFrame="_blank" w:history="1">
        <w:r w:rsidR="00410AE7" w:rsidRPr="00B52BBC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eastAsia="ru-RU"/>
            <w14:ligatures w14:val="none"/>
          </w:rPr>
          <w:t>https://urait.ru/bcode/536010</w:t>
        </w:r>
      </w:hyperlink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</w:p>
    <w:p w14:paraId="75CD7415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URL: </w:t>
      </w:r>
      <w:hyperlink r:id="rId9" w:tgtFrame="_blank" w:history="1">
        <w:r w:rsidR="00410AE7" w:rsidRPr="00B52BBC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eastAsia="ru-RU"/>
            <w14:ligatures w14:val="none"/>
          </w:rPr>
          <w:t>https://urait.ru/bcode/540847</w:t>
        </w:r>
      </w:hyperlink>
    </w:p>
    <w:p w14:paraId="65EB3A52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URL: </w:t>
      </w:r>
      <w:hyperlink r:id="rId10" w:tgtFrame="_blank" w:history="1">
        <w:r w:rsidR="00410AE7" w:rsidRPr="00B52BBC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lang w:eastAsia="ru-RU"/>
            <w14:ligatures w14:val="none"/>
          </w:rPr>
          <w:t>https://urait.ru/bcode/536459</w:t>
        </w:r>
      </w:hyperlink>
    </w:p>
    <w:p w14:paraId="0C293CD3" w14:textId="77777777" w:rsidR="00410AE7" w:rsidRPr="00B52BBC" w:rsidRDefault="00410AE7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0F26B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Зерттеушілік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инфрақұрылым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14E3AC9" w14:textId="363375D4" w:rsidR="00410AE7" w:rsidRPr="00795805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Дәріс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залы-</w:t>
      </w:r>
      <w:r w:rsidR="00795805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429</w:t>
      </w:r>
    </w:p>
    <w:p w14:paraId="41322336" w14:textId="6E689FB5" w:rsidR="00410AE7" w:rsidRPr="00795805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Аудитория-22</w:t>
      </w:r>
      <w:r w:rsidR="00795805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0</w:t>
      </w:r>
    </w:p>
    <w:p w14:paraId="3B7DA190" w14:textId="77777777" w:rsidR="00410AE7" w:rsidRDefault="00410AE7">
      <w:pPr>
        <w:spacing w:after="0" w:line="240" w:lineRule="auto"/>
      </w:pPr>
    </w:p>
    <w:p w14:paraId="5DABEE12" w14:textId="77777777" w:rsidR="00410AE7" w:rsidRDefault="00410AE7">
      <w:pPr>
        <w:rPr>
          <w:lang w:val="kk-KZ"/>
        </w:rPr>
      </w:pPr>
    </w:p>
    <w:p w14:paraId="27D923CC" w14:textId="77777777" w:rsidR="00410AE7" w:rsidRDefault="00410AE7">
      <w:pPr>
        <w:rPr>
          <w:lang w:val="kk-KZ"/>
        </w:rPr>
      </w:pPr>
    </w:p>
    <w:p w14:paraId="503F1B3B" w14:textId="77777777" w:rsidR="00410AE7" w:rsidRDefault="00410AE7">
      <w:pPr>
        <w:rPr>
          <w:lang w:val="kk-KZ"/>
        </w:rPr>
      </w:pPr>
    </w:p>
    <w:p w14:paraId="20048346" w14:textId="77777777" w:rsidR="00410AE7" w:rsidRDefault="00410AE7">
      <w:pPr>
        <w:rPr>
          <w:lang w:val="kk-KZ"/>
        </w:rPr>
      </w:pPr>
    </w:p>
    <w:p w14:paraId="682CC9ED" w14:textId="77777777" w:rsidR="00410AE7" w:rsidRDefault="00410AE7">
      <w:pPr>
        <w:rPr>
          <w:lang w:val="kk-KZ"/>
        </w:rPr>
      </w:pPr>
    </w:p>
    <w:sectPr w:rsidR="0041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BD5EA" w14:textId="77777777" w:rsidR="007C7789" w:rsidRDefault="007C7789">
      <w:pPr>
        <w:spacing w:line="240" w:lineRule="auto"/>
      </w:pPr>
      <w:r>
        <w:separator/>
      </w:r>
    </w:p>
  </w:endnote>
  <w:endnote w:type="continuationSeparator" w:id="0">
    <w:p w14:paraId="6EBC5B56" w14:textId="77777777" w:rsidR="007C7789" w:rsidRDefault="007C7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A7BBC" w14:textId="77777777" w:rsidR="007C7789" w:rsidRDefault="007C7789">
      <w:pPr>
        <w:spacing w:after="0"/>
      </w:pPr>
      <w:r>
        <w:separator/>
      </w:r>
    </w:p>
  </w:footnote>
  <w:footnote w:type="continuationSeparator" w:id="0">
    <w:p w14:paraId="47B2FEE9" w14:textId="77777777" w:rsidR="007C7789" w:rsidRDefault="007C77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4563D"/>
    <w:multiLevelType w:val="hybridMultilevel"/>
    <w:tmpl w:val="F0BC160C"/>
    <w:lvl w:ilvl="0" w:tplc="3A0EAF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605B01"/>
    <w:multiLevelType w:val="multilevel"/>
    <w:tmpl w:val="5A605B01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90D57"/>
    <w:multiLevelType w:val="multilevel"/>
    <w:tmpl w:val="68D90D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6646">
    <w:abstractNumId w:val="1"/>
  </w:num>
  <w:num w:numId="2" w16cid:durableId="569853875">
    <w:abstractNumId w:val="2"/>
  </w:num>
  <w:num w:numId="3" w16cid:durableId="54417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DB"/>
    <w:rsid w:val="001632AF"/>
    <w:rsid w:val="001E0486"/>
    <w:rsid w:val="00217178"/>
    <w:rsid w:val="00310446"/>
    <w:rsid w:val="003E6D87"/>
    <w:rsid w:val="00410AE7"/>
    <w:rsid w:val="00477C2B"/>
    <w:rsid w:val="005C7C4E"/>
    <w:rsid w:val="00730B08"/>
    <w:rsid w:val="00795805"/>
    <w:rsid w:val="007C7789"/>
    <w:rsid w:val="007E6ADB"/>
    <w:rsid w:val="00833E24"/>
    <w:rsid w:val="00902413"/>
    <w:rsid w:val="009B401F"/>
    <w:rsid w:val="009B77A1"/>
    <w:rsid w:val="00B24BB3"/>
    <w:rsid w:val="00B52BBC"/>
    <w:rsid w:val="00B75EFD"/>
    <w:rsid w:val="00C03D37"/>
    <w:rsid w:val="00CB3CDB"/>
    <w:rsid w:val="00D32ABB"/>
    <w:rsid w:val="00D467E9"/>
    <w:rsid w:val="00DE2386"/>
    <w:rsid w:val="447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9BA"/>
  <w15:docId w15:val="{D5833012-772E-4A6E-9809-5D57C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za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36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0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9</cp:revision>
  <dcterms:created xsi:type="dcterms:W3CDTF">2024-09-10T07:52:00Z</dcterms:created>
  <dcterms:modified xsi:type="dcterms:W3CDTF">2024-10-20T14:22:00Z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B3DEE87890CE42E196AAB91D570655E9_12</vt:lpwstr>
  </property>
</Properties>
</file>